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BD" w:rsidRPr="00A068BD" w:rsidRDefault="00A068BD" w:rsidP="00A068BD">
      <w:pPr>
        <w:pStyle w:val="1"/>
        <w:jc w:val="center"/>
        <w:rPr>
          <w:b/>
          <w:szCs w:val="28"/>
          <w:lang w:val="kk-KZ"/>
        </w:rPr>
      </w:pPr>
      <w:r w:rsidRPr="00A068BD">
        <w:rPr>
          <w:b/>
          <w:szCs w:val="28"/>
          <w:lang w:val="kk-KZ"/>
        </w:rPr>
        <w:t xml:space="preserve">«Сүт ісі» </w:t>
      </w:r>
    </w:p>
    <w:p w:rsidR="00A068BD" w:rsidRPr="00A068BD" w:rsidRDefault="00A068BD" w:rsidP="00A068BD">
      <w:pPr>
        <w:pStyle w:val="1"/>
        <w:jc w:val="center"/>
        <w:rPr>
          <w:b/>
          <w:szCs w:val="28"/>
          <w:lang w:val="kk-KZ"/>
        </w:rPr>
      </w:pPr>
      <w:r w:rsidRPr="00A068BD">
        <w:rPr>
          <w:b/>
          <w:szCs w:val="28"/>
          <w:lang w:val="kk-KZ"/>
        </w:rPr>
        <w:t>пәні бойынша аралық бақылау сұрақтары</w:t>
      </w:r>
    </w:p>
    <w:p w:rsid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1.Сүт өнеркәсібінің қазіргі жағдайы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2.</w:t>
      </w:r>
      <w:bookmarkStart w:id="0" w:name="_GoBack"/>
      <w:bookmarkEnd w:id="0"/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Зертханадағы техникалық қауіпсіздігі мен жұмыс істеу ережелері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3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Сүттің физикалық-химиялық және технологиялық  қасиеттер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highlight w:val="yellow"/>
          <w:lang w:val="kk-KZ"/>
        </w:rPr>
        <w:t xml:space="preserve">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4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Сүттің қышқылдығын анықтау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5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Сүт құрамына және қасиеттеріне әсер ететін факторлар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6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Сүт құрамындағы майлылығын анықтау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7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Сүттің гигиенасы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8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Сүттің тығыздығын анықтау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</w:p>
    <w:p w:rsidR="00A068BD" w:rsidRPr="00A068BD" w:rsidRDefault="00A068BD" w:rsidP="00A068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9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Сүт  өнімдерінің классификациясы</w:t>
      </w:r>
    </w:p>
    <w:p w:rsidR="00A068BD" w:rsidRPr="00A068BD" w:rsidRDefault="00A068BD" w:rsidP="00A068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10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Сүттің тазалық тобын анықтау</w:t>
      </w:r>
    </w:p>
    <w:p w:rsidR="00A068BD" w:rsidRPr="00A068BD" w:rsidRDefault="00A068BD" w:rsidP="00A068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11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Қышқыл сүтті өнімдерін өндіру технологиясы</w:t>
      </w:r>
    </w:p>
    <w:p w:rsidR="00A068BD" w:rsidRPr="00A068BD" w:rsidRDefault="00A068BD" w:rsidP="00A068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1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2.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Аспаптарды күтіп сақтау және көрсеткіштерінің дұрыстығын тексеру 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rFonts w:eastAsia="Calibri"/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 xml:space="preserve">13. 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 xml:space="preserve">Сүт өнімдерін өндіруде сүтті қышқыл микрофлораның атқаратын рөлі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14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Сүттің пастерлеуін бақылау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</w:p>
    <w:p w:rsidR="00A068BD" w:rsidRPr="00A068BD" w:rsidRDefault="00A068BD" w:rsidP="00A068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15.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Сары май өндіру технологиясы</w:t>
      </w:r>
    </w:p>
    <w:p w:rsidR="00A068BD" w:rsidRPr="00A068BD" w:rsidRDefault="00A068BD" w:rsidP="00A068B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16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. </w:t>
      </w:r>
      <w:r w:rsidRPr="00A068BD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Сүттің табиғилығын бақылау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17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Сү</w:t>
      </w:r>
      <w:proofErr w:type="gramStart"/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тт</w:t>
      </w:r>
      <w:proofErr w:type="gramEnd"/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і жылумен өңдеу</w:t>
      </w:r>
      <w:r w:rsidRPr="00A068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18.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Сүт консервілері 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19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Сүтті органолептикалық бағалау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2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0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. Сүт ақаулары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2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Әр түрлі малды  сауу әдістері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22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. Қышқыл сүт өнімдерін дайындау үшін шикізатына қойылатын талаптар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rFonts w:eastAsia="Calibri"/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>23.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 xml:space="preserve"> </w:t>
      </w:r>
      <w:r w:rsidRPr="00A068BD">
        <w:rPr>
          <w:rFonts w:eastAsia="Calibri"/>
          <w:sz w:val="28"/>
          <w:szCs w:val="28"/>
          <w:lang w:val="kk-KZ"/>
        </w:rPr>
        <w:t>Ірімшік дайындау технологиясы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 xml:space="preserve">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2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4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.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Сүттің құрамындағы бактерия санын анықтау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25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.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Сүт өңдеудің қосымша өнімдері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2</w:t>
      </w: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6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.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Желінсаумен ауыратын сиырдың сүтін анықтау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27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.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Сүтті фермалары және олардың қызметтері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 xml:space="preserve">28. 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>Қаймақ өндеу технологиясы</w:t>
      </w:r>
    </w:p>
    <w:p w:rsidR="00A068BD" w:rsidRPr="00A068BD" w:rsidRDefault="00A068BD" w:rsidP="00A068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29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. 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Сүтті сепаратордан өткізу 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rFonts w:eastAsia="Calibri"/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>30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>. Сүтке қойылатын мемлекеттік талаптар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31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. Тағам сүттің технологиясы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>32.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 xml:space="preserve"> </w:t>
      </w:r>
      <w:r w:rsidRPr="00A068BD">
        <w:rPr>
          <w:rFonts w:eastAsia="Calibri"/>
          <w:sz w:val="28"/>
          <w:szCs w:val="28"/>
          <w:lang w:val="kk-KZ"/>
        </w:rPr>
        <w:t>Сүттің қышқылдық шегін анықтау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33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.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Сүт құрамы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 және оған әсер ететін факторлар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rFonts w:eastAsia="Calibri"/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>34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>.</w:t>
      </w:r>
      <w:r w:rsidRPr="00A068BD">
        <w:rPr>
          <w:rFonts w:eastAsia="Calibri"/>
          <w:sz w:val="28"/>
          <w:szCs w:val="28"/>
          <w:lang w:val="kk-KZ"/>
        </w:rPr>
        <w:t xml:space="preserve"> Сүттің физикалық қасиеті және оны сезім мүшелері арқылы бағалау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 xml:space="preserve"> 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rFonts w:eastAsia="Calibri"/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>35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>.</w:t>
      </w:r>
      <w:r w:rsidRPr="00A068BD">
        <w:rPr>
          <w:rFonts w:eastAsia="Calibri"/>
          <w:sz w:val="28"/>
          <w:szCs w:val="28"/>
          <w:lang w:val="kk-KZ"/>
        </w:rPr>
        <w:t xml:space="preserve"> Сүттің гомогенизациясы және нормализациясы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 xml:space="preserve">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36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.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Сүттің санитарлық-гигиеналық жағдайын бақылау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37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.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Сүт және сүт өнімдерін қорапқа салу, сақтау, маркілеу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rFonts w:eastAsia="Calibri"/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>38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>.</w:t>
      </w:r>
      <w:r w:rsidRPr="00A068BD">
        <w:rPr>
          <w:rFonts w:eastAsia="Calibri"/>
          <w:sz w:val="28"/>
          <w:szCs w:val="28"/>
          <w:lang w:val="kk-KZ"/>
        </w:rPr>
        <w:t xml:space="preserve"> Қайнатылған, құрғақ сүтті консервалардың технологиясы</w:t>
      </w:r>
    </w:p>
    <w:p w:rsidR="00A068BD" w:rsidRPr="00A068BD" w:rsidRDefault="00A068BD" w:rsidP="00A068BD">
      <w:pPr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>39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.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Сүтті өнеркәсібіндегі есептер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rFonts w:eastAsia="Calibri"/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>40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>.Сүт және сүт өнімдерінің ақаулары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4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1.Сүт өнімдерінің қораптар түрлері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color w:val="000000"/>
          <w:spacing w:val="1"/>
          <w:sz w:val="28"/>
          <w:szCs w:val="28"/>
          <w:lang w:val="kk-KZ"/>
        </w:rPr>
      </w:pP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lastRenderedPageBreak/>
        <w:t>4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2.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Сүттің тығыздығын анықтау әдістемесі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rFonts w:eastAsia="Calibri"/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>43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>. Сүтті алғашқы өңдеу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rFonts w:eastAsia="Calibri"/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>44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>.</w:t>
      </w:r>
      <w:r w:rsidRPr="00A068BD">
        <w:rPr>
          <w:rFonts w:eastAsia="Calibri"/>
          <w:sz w:val="28"/>
          <w:szCs w:val="28"/>
          <w:lang w:val="kk-KZ"/>
        </w:rPr>
        <w:t xml:space="preserve"> Орташа сыныма сүт алу әдістемесі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 xml:space="preserve"> </w:t>
      </w:r>
    </w:p>
    <w:p w:rsidR="00A068BD" w:rsidRPr="00A068BD" w:rsidRDefault="00A068BD" w:rsidP="00A068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45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.</w:t>
      </w:r>
      <w:r w:rsidRPr="00A068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Сүт  өндірудің санитариялық-гигиеналық талаптар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 xml:space="preserve">46. 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>Сүт және сүт өнімдерін маркирлеу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rFonts w:eastAsia="Calibri"/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>47.</w:t>
      </w:r>
      <w:r w:rsidRPr="00A068BD">
        <w:rPr>
          <w:rFonts w:eastAsia="Calibri"/>
          <w:sz w:val="28"/>
          <w:szCs w:val="28"/>
          <w:lang w:val="kk-KZ"/>
        </w:rPr>
        <w:t xml:space="preserve"> Сүт  өнімдерінің классификациясы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 xml:space="preserve">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48</w:t>
      </w:r>
      <w:r w:rsidRPr="00A068BD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  <w:t>.Сүт өнеркәсібіндегі қолданылатын бактериялық ашытқылар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rFonts w:eastAsia="Calibri"/>
          <w:color w:val="000000"/>
          <w:spacing w:val="1"/>
          <w:sz w:val="28"/>
          <w:szCs w:val="28"/>
          <w:lang w:val="kk-KZ"/>
        </w:rPr>
      </w:pPr>
      <w:r>
        <w:rPr>
          <w:color w:val="000000"/>
          <w:spacing w:val="1"/>
          <w:sz w:val="28"/>
          <w:szCs w:val="28"/>
          <w:lang w:val="kk-KZ"/>
        </w:rPr>
        <w:t>49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>.Сүтті жылумен өңдеу</w:t>
      </w:r>
    </w:p>
    <w:p w:rsidR="00A068BD" w:rsidRPr="00A068BD" w:rsidRDefault="00A068BD" w:rsidP="00A068BD">
      <w:pPr>
        <w:pStyle w:val="a3"/>
        <w:shd w:val="clear" w:color="auto" w:fill="FFFFFF"/>
        <w:ind w:left="0"/>
        <w:rPr>
          <w:rFonts w:eastAsia="Calibri"/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  <w:lang w:val="kk-KZ"/>
        </w:rPr>
        <w:t>50</w:t>
      </w:r>
      <w:r w:rsidRPr="00A068BD">
        <w:rPr>
          <w:rFonts w:eastAsia="Calibri"/>
          <w:color w:val="000000"/>
          <w:spacing w:val="1"/>
          <w:sz w:val="28"/>
          <w:szCs w:val="28"/>
          <w:lang w:val="kk-KZ"/>
        </w:rPr>
        <w:t>.</w:t>
      </w:r>
      <w:r w:rsidRPr="00A068BD">
        <w:rPr>
          <w:rFonts w:eastAsia="Calibri"/>
          <w:sz w:val="28"/>
          <w:szCs w:val="28"/>
          <w:lang w:val="kk-KZ"/>
        </w:rPr>
        <w:t xml:space="preserve"> Аспаптарды күтіп сақтау және көрсеткіштердің дұрыстығын тексеру</w:t>
      </w:r>
      <w:r w:rsidRPr="00A068BD">
        <w:rPr>
          <w:rFonts w:eastAsia="Calibri"/>
          <w:color w:val="000000"/>
          <w:spacing w:val="1"/>
          <w:sz w:val="28"/>
          <w:szCs w:val="28"/>
        </w:rPr>
        <w:t xml:space="preserve"> </w:t>
      </w: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068BD" w:rsidRPr="00A068BD" w:rsidRDefault="00A068BD" w:rsidP="00A068BD">
      <w:pPr>
        <w:shd w:val="clear" w:color="auto" w:fill="FFFFFF"/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068BD" w:rsidRPr="00A068BD" w:rsidRDefault="00A068BD" w:rsidP="00A068BD">
      <w:pPr>
        <w:shd w:val="clear" w:color="auto" w:fill="FFFFFF"/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068BD" w:rsidRPr="00A068BD" w:rsidRDefault="00A068BD" w:rsidP="00A068BD">
      <w:pPr>
        <w:shd w:val="clear" w:color="auto" w:fill="FFFFFF"/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068BD" w:rsidRPr="00A068BD" w:rsidRDefault="00A068BD" w:rsidP="00A068BD">
      <w:pPr>
        <w:shd w:val="clear" w:color="auto" w:fill="FFFFFF"/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068BD" w:rsidRPr="00A068BD" w:rsidRDefault="00A068BD" w:rsidP="00A068BD">
      <w:pPr>
        <w:shd w:val="clear" w:color="auto" w:fill="FFFFFF"/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068BD" w:rsidRPr="00A068BD" w:rsidRDefault="00A068BD" w:rsidP="00A068BD">
      <w:pPr>
        <w:shd w:val="clear" w:color="auto" w:fill="FFFFFF"/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068BD" w:rsidRPr="00A068BD" w:rsidRDefault="00A068BD" w:rsidP="00A068BD">
      <w:pPr>
        <w:shd w:val="clear" w:color="auto" w:fill="FFFFFF"/>
        <w:tabs>
          <w:tab w:val="left" w:pos="1088"/>
        </w:tabs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</w:p>
    <w:p w:rsidR="00A068BD" w:rsidRPr="00A068BD" w:rsidRDefault="00A068BD" w:rsidP="00A068BD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val="kk-KZ"/>
        </w:rPr>
      </w:pPr>
    </w:p>
    <w:p w:rsidR="005648B5" w:rsidRPr="00A068BD" w:rsidRDefault="005648B5" w:rsidP="00A068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648B5" w:rsidRPr="00A068BD" w:rsidSect="00564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8BD"/>
    <w:rsid w:val="002532E4"/>
    <w:rsid w:val="005648B5"/>
    <w:rsid w:val="00A0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8B5"/>
  </w:style>
  <w:style w:type="paragraph" w:styleId="1">
    <w:name w:val="heading 1"/>
    <w:basedOn w:val="a"/>
    <w:next w:val="a"/>
    <w:link w:val="10"/>
    <w:qFormat/>
    <w:rsid w:val="00A068B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68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068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0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</dc:creator>
  <cp:keywords/>
  <dc:description/>
  <cp:lastModifiedBy>ТПП</cp:lastModifiedBy>
  <cp:revision>2</cp:revision>
  <cp:lastPrinted>2013-10-01T02:34:00Z</cp:lastPrinted>
  <dcterms:created xsi:type="dcterms:W3CDTF">2013-10-01T02:27:00Z</dcterms:created>
  <dcterms:modified xsi:type="dcterms:W3CDTF">2013-10-01T02:35:00Z</dcterms:modified>
</cp:coreProperties>
</file>